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BE" w:rsidRPr="002C292D" w:rsidRDefault="00D542BE" w:rsidP="00D542BE">
      <w:pPr>
        <w:rPr>
          <w:b/>
          <w:bCs/>
          <w:sz w:val="40"/>
          <w:szCs w:val="40"/>
        </w:rPr>
      </w:pPr>
      <w:r w:rsidRPr="002C292D">
        <w:rPr>
          <w:b/>
          <w:bCs/>
          <w:sz w:val="40"/>
          <w:szCs w:val="40"/>
        </w:rPr>
        <w:t>Compensation and Rewards</w:t>
      </w:r>
      <w:bookmarkStart w:id="0" w:name="_GoBack"/>
      <w:bookmarkEnd w:id="0"/>
    </w:p>
    <w:p w:rsidR="00D542BE" w:rsidRPr="00B27E5B" w:rsidRDefault="00D542BE" w:rsidP="00D542BE">
      <w:pPr>
        <w:rPr>
          <w:b/>
          <w:bCs/>
          <w:sz w:val="40"/>
          <w:szCs w:val="40"/>
        </w:rPr>
      </w:pPr>
      <w:r w:rsidRPr="00B27E5B">
        <w:rPr>
          <w:b/>
          <w:bCs/>
          <w:sz w:val="40"/>
          <w:szCs w:val="40"/>
        </w:rPr>
        <w:t>Assignment Questions-</w:t>
      </w:r>
    </w:p>
    <w:p w:rsidR="00D542BE" w:rsidRPr="002C292D" w:rsidRDefault="00D542BE" w:rsidP="00D542BE">
      <w:pPr>
        <w:rPr>
          <w:sz w:val="40"/>
          <w:szCs w:val="40"/>
        </w:rPr>
      </w:pP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>1)What do you mean by Compensation Management and what are the aims and objectives of compensation management?</w:t>
      </w:r>
    </w:p>
    <w:p w:rsidR="00D542BE" w:rsidRPr="002C292D" w:rsidRDefault="00D542BE" w:rsidP="00D542BE">
      <w:pPr>
        <w:rPr>
          <w:sz w:val="40"/>
          <w:szCs w:val="40"/>
        </w:rPr>
      </w:pP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>2)What is Job Evaluation.State the different methods of job evaluation?</w:t>
      </w:r>
    </w:p>
    <w:p w:rsidR="00D542BE" w:rsidRPr="002C292D" w:rsidRDefault="00D542BE" w:rsidP="00D542BE">
      <w:pPr>
        <w:rPr>
          <w:sz w:val="40"/>
          <w:szCs w:val="40"/>
        </w:rPr>
      </w:pP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>3)What are incentives? What are the different types of incentives provided by the organisations?</w:t>
      </w:r>
    </w:p>
    <w:p w:rsidR="00D542BE" w:rsidRPr="002C292D" w:rsidRDefault="00D542BE" w:rsidP="00D542BE">
      <w:pPr>
        <w:rPr>
          <w:sz w:val="40"/>
          <w:szCs w:val="40"/>
        </w:rPr>
      </w:pP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>4)Solve the following:</w:t>
      </w:r>
    </w:p>
    <w:p w:rsidR="00D542BE" w:rsidRPr="002C292D" w:rsidRDefault="00D542BE" w:rsidP="00D542BE">
      <w:pPr>
        <w:rPr>
          <w:sz w:val="40"/>
          <w:szCs w:val="40"/>
        </w:rPr>
      </w:pP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>(a)</w:t>
      </w: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>Standard time to produce units 450hrs</w:t>
      </w: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 xml:space="preserve">Time taken to produce the units 400 hrs </w:t>
      </w: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>Hour rate of wages Rs.9</w:t>
      </w: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>Find the incentive and total wages</w:t>
      </w: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 xml:space="preserve">Solve the question by Halsey Plan </w:t>
      </w:r>
    </w:p>
    <w:p w:rsidR="00D542BE" w:rsidRPr="002C292D" w:rsidRDefault="00D542BE" w:rsidP="00D542BE">
      <w:pPr>
        <w:rPr>
          <w:sz w:val="40"/>
          <w:szCs w:val="40"/>
        </w:rPr>
      </w:pP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>(b)</w:t>
      </w:r>
    </w:p>
    <w:p w:rsidR="00D542BE" w:rsidRPr="002C292D" w:rsidRDefault="00D542BE" w:rsidP="00D542BE">
      <w:pPr>
        <w:rPr>
          <w:sz w:val="40"/>
          <w:szCs w:val="40"/>
        </w:rPr>
      </w:pP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 xml:space="preserve">Standard time-16 hrs </w:t>
      </w: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>Hourly rate -Rs. 7</w:t>
      </w: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>Time taken=13hrs</w:t>
      </w: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>Find incentive and total wages by Rowan Plan</w:t>
      </w:r>
    </w:p>
    <w:p w:rsidR="00D542BE" w:rsidRPr="002C292D" w:rsidRDefault="00D542BE" w:rsidP="00D542BE">
      <w:pPr>
        <w:rPr>
          <w:sz w:val="40"/>
          <w:szCs w:val="40"/>
        </w:rPr>
      </w:pP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 xml:space="preserve">5)Solve the Question by Merrick Differential piece rate </w:t>
      </w: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 xml:space="preserve">Find incentive and total wage </w:t>
      </w: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>Rate per unit-28paise</w:t>
      </w: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>Case 1)</w:t>
      </w: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 xml:space="preserve">Output= 82 units </w:t>
      </w: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>Case 2)</w:t>
      </w: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>Output=97units</w:t>
      </w: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>Case 3)</w:t>
      </w: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>Output =110units</w:t>
      </w: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 xml:space="preserve">Case 4) </w:t>
      </w:r>
    </w:p>
    <w:p w:rsidR="00D542BE" w:rsidRPr="002C292D" w:rsidRDefault="00D542BE">
      <w:pPr>
        <w:rPr>
          <w:sz w:val="40"/>
          <w:szCs w:val="40"/>
        </w:rPr>
      </w:pPr>
      <w:r w:rsidRPr="002C292D">
        <w:rPr>
          <w:sz w:val="40"/>
          <w:szCs w:val="40"/>
        </w:rPr>
        <w:t>Output=120 units</w:t>
      </w:r>
    </w:p>
    <w:sectPr w:rsidR="00D542BE" w:rsidRPr="002C2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92D" w:rsidRDefault="002C292D" w:rsidP="002C292D">
      <w:r>
        <w:separator/>
      </w:r>
    </w:p>
  </w:endnote>
  <w:endnote w:type="continuationSeparator" w:id="0">
    <w:p w:rsidR="002C292D" w:rsidRDefault="002C292D" w:rsidP="002C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92D" w:rsidRDefault="002C292D" w:rsidP="002C292D">
      <w:r>
        <w:separator/>
      </w:r>
    </w:p>
  </w:footnote>
  <w:footnote w:type="continuationSeparator" w:id="0">
    <w:p w:rsidR="002C292D" w:rsidRDefault="002C292D" w:rsidP="002C2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BE"/>
    <w:rsid w:val="002C292D"/>
    <w:rsid w:val="00B27E5B"/>
    <w:rsid w:val="00D5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049D3"/>
  <w15:chartTrackingRefBased/>
  <w15:docId w15:val="{4FD46FCC-DC25-854B-BCF2-C6CB28FC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2D"/>
  </w:style>
  <w:style w:type="paragraph" w:styleId="Footer">
    <w:name w:val="footer"/>
    <w:basedOn w:val="Normal"/>
    <w:link w:val="FooterChar"/>
    <w:uiPriority w:val="99"/>
    <w:unhideWhenUsed/>
    <w:rsid w:val="002C2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surabhi kachhap</dc:creator>
  <cp:keywords/>
  <dc:description/>
  <cp:lastModifiedBy>surabhi kachhap</cp:lastModifiedBy>
  <cp:revision>2</cp:revision>
  <dcterms:created xsi:type="dcterms:W3CDTF">2020-04-26T07:27:00Z</dcterms:created>
  <dcterms:modified xsi:type="dcterms:W3CDTF">2020-04-26T07:27:00Z</dcterms:modified>
</cp:coreProperties>
</file>